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76" w:before="0" w:after="280"/>
        <w:jc w:val="right"/>
        <w:rPr>
          <w:bCs/>
        </w:rPr>
      </w:pPr>
      <w:r>
        <w:rPr>
          <w:bCs/>
        </w:rPr>
        <w:t>II.</w:t>
      </w:r>
    </w:p>
    <w:p>
      <w:pPr>
        <w:pStyle w:val="NormalWeb"/>
        <w:spacing w:lineRule="auto" w:line="276" w:beforeAutospacing="0" w:before="0" w:afterAutospacing="0" w:after="0"/>
        <w:jc w:val="center"/>
        <w:rPr>
          <w:bCs/>
        </w:rPr>
      </w:pPr>
      <w:r>
        <w:rPr>
          <w:bCs/>
        </w:rPr>
        <w:t>Návrh</w:t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</w:rPr>
      </w:pPr>
      <w:r>
        <w:rPr>
          <w:b/>
        </w:rPr>
        <w:t>VYHLÁŠKA</w:t>
      </w:r>
    </w:p>
    <w:p>
      <w:pPr>
        <w:pStyle w:val="NormalWeb"/>
        <w:spacing w:lineRule="auto" w:line="276" w:beforeAutospacing="0" w:before="0" w:afterAutospacing="0" w:after="0"/>
        <w:jc w:val="center"/>
        <w:rPr>
          <w:bCs/>
        </w:rPr>
      </w:pPr>
      <w:r>
        <w:rPr>
          <w:bCs/>
        </w:rPr>
      </w:r>
    </w:p>
    <w:p>
      <w:pPr>
        <w:pStyle w:val="NormalWeb"/>
        <w:spacing w:lineRule="auto" w:line="276" w:beforeAutospacing="0" w:before="0" w:afterAutospacing="0" w:after="0"/>
        <w:jc w:val="center"/>
        <w:rPr>
          <w:bCs/>
        </w:rPr>
      </w:pPr>
      <w:r>
        <w:rPr>
          <w:bCs/>
        </w:rPr>
        <w:t>ze dne ……. 2022,</w:t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kterou se stanoví způsob a forma oznámení orgánu ochrany veřejného zdraví o nařízení izolace nebo karanténního opatření</w:t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lineRule="auto" w:line="276" w:beforeAutospacing="0" w:before="0" w:afterAutospacing="0" w:after="0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jc w:val="both"/>
        <w:rPr/>
      </w:pPr>
      <w:r>
        <w:rPr/>
        <w:t xml:space="preserve">Ministerstvo zdravotnictví stanoví podle § 8a odst. 1 zákona č. 94/2021 Sb., o mimořádných opatřeních při epidemii onemocnění COVID-19 a o změně některých souvisejících zákonů, ve znění zákona č. 39/2022 Sb.: </w:t>
      </w:r>
    </w:p>
    <w:p>
      <w:pPr>
        <w:pStyle w:val="NormalWeb"/>
        <w:spacing w:lineRule="auto" w:line="276" w:beforeAutospacing="0" w:before="0" w:afterAutospacing="0" w:after="0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jc w:val="center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jc w:val="center"/>
        <w:rPr/>
      </w:pPr>
      <w:r>
        <w:rPr/>
        <w:t>§ 1</w:t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  <w:t>Nařízení izolace nebo karanténního opatření</w:t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Autospacing="0" w:before="0" w:afterAutospacing="0" w:after="0"/>
        <w:jc w:val="both"/>
        <w:rPr/>
      </w:pPr>
      <w:r>
        <w:rPr/>
        <w:t>Má-li krajská hygienická stanice nebo Hygienická stanice hlavního města Prahy (dále jen „orgán ochrany veřejného zdraví“) ze své úřední činnosti informaci o osobě, která je povinna podrobit se izolaci nebo karanténnímu opatření, může takové fyzické osobě nařídit izolaci nebo karanténní opatření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/>
        <w:t>písemně prostřednictvím krátké textové zprávy,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/>
        <w:t>písemně prostřednictvím elektronické pošty (dále jen „e-mail“) nebo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/>
        <w:t xml:space="preserve">ústně prostřednictvím telefonního hovoru. </w:t>
      </w:r>
    </w:p>
    <w:p>
      <w:pPr>
        <w:pStyle w:val="NormalWeb"/>
        <w:spacing w:lineRule="auto" w:line="276" w:beforeAutospacing="0" w:before="0" w:afterAutospacing="0" w:after="0"/>
        <w:ind w:left="720" w:hanging="0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jc w:val="center"/>
        <w:rPr/>
      </w:pPr>
      <w:r>
        <w:rPr/>
        <w:t>§ 2</w:t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  <w:t>Nařízení prostřednictvím krátké textové zprávy</w:t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Autospacing="0" w:before="0" w:afterAutospacing="0" w:after="0"/>
        <w:jc w:val="both"/>
        <w:rPr/>
      </w:pPr>
      <w:r>
        <w:rPr/>
        <w:t>Krátká textová zpráva podle § 1 písm. a) musí obsahovat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jc w:val="both"/>
        <w:rPr/>
      </w:pPr>
      <w:r>
        <w:rPr/>
        <w:t>jméno, popřípadě jména a příjmení fyzické osoby, které se izolace nebo karanténní opatření ukládá,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jc w:val="both"/>
        <w:rPr/>
      </w:pPr>
      <w:r>
        <w:rPr/>
        <w:t>rodné číslo fyzické osoby, které se izolace ukládá, přičemž z něj mohou být explicitně uvedeny pouze dvě náhodně vybrané číslice za lomítkem,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jc w:val="both"/>
        <w:rPr/>
      </w:pPr>
      <w:r>
        <w:rPr/>
        <w:t>identifikaci orgánu ochrany veřejného zdraví, který izolaci nebo karanténní opatření nařizuje,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jc w:val="both"/>
        <w:rPr/>
      </w:pPr>
      <w:r>
        <w:rPr/>
        <w:t>počátek a konec běhu izolace nebo karanténního opatření,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jc w:val="both"/>
        <w:rPr/>
      </w:pPr>
      <w:r>
        <w:rPr/>
        <w:t>mobilní číslo, ze kterého je krátká textová zpráva fyzické osobě odesílána,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jc w:val="both"/>
        <w:rPr/>
      </w:pPr>
      <w:r>
        <w:rPr/>
        <w:t>unikátní alfanumerický kód pro ověření, že izolace nebo karanténní opatření byly fyzické osobě nařízeny orgánem ochrany veřejného zdraví, a informaci o tom, že lze tento kód ověřit na internetových stránkách Ministerstva zdravotnictví,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jc w:val="both"/>
        <w:rPr/>
      </w:pPr>
      <w:r>
        <w:rPr/>
        <w:t>poučení o právu požádat o prošetření důvodnosti nařízení izolace nebo karanténního opatření.</w:t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Autospacing="0" w:before="0" w:afterAutospacing="0" w:after="0"/>
        <w:jc w:val="center"/>
        <w:rPr/>
      </w:pPr>
      <w:r>
        <w:rPr/>
        <w:t>§ 3</w:t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  <w:t>Nařízení prostřednictvím e-mailu</w:t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Autospacing="0" w:before="0" w:afterAutospacing="0" w:after="0"/>
        <w:rPr>
          <w:b/>
          <w:b/>
          <w:bCs/>
        </w:rPr>
      </w:pPr>
      <w:r>
        <w:rPr/>
        <w:t>E-mail podle § 1 písm. b) musí obsahovat</w:t>
      </w:r>
    </w:p>
    <w:p>
      <w:pPr>
        <w:pStyle w:val="NormalWeb"/>
        <w:numPr>
          <w:ilvl w:val="0"/>
          <w:numId w:val="3"/>
        </w:numPr>
        <w:spacing w:lineRule="auto" w:line="276" w:beforeAutospacing="0" w:before="0" w:afterAutospacing="0" w:after="0"/>
        <w:jc w:val="both"/>
        <w:rPr/>
      </w:pPr>
      <w:r>
        <w:rPr/>
        <w:t>jméno, popřípadě jména a příjmení fyzické osoby, které se izolace nebo karanténní opatření ukládá,</w:t>
      </w:r>
    </w:p>
    <w:p>
      <w:pPr>
        <w:pStyle w:val="NormalWeb"/>
        <w:numPr>
          <w:ilvl w:val="0"/>
          <w:numId w:val="3"/>
        </w:numPr>
        <w:spacing w:lineRule="auto" w:line="276" w:beforeAutospacing="0" w:before="0" w:afterAutospacing="0" w:after="0"/>
        <w:jc w:val="both"/>
        <w:rPr/>
      </w:pPr>
      <w:r>
        <w:rPr/>
        <w:t>rodné číslo fyzické osoby, které se izolace ukládá, přičemž z něj mohou být explicitně uvedeny pouze dvě náhodně vybrané číslice za lomítkem,</w:t>
      </w:r>
    </w:p>
    <w:p>
      <w:pPr>
        <w:pStyle w:val="NormalWeb"/>
        <w:numPr>
          <w:ilvl w:val="0"/>
          <w:numId w:val="3"/>
        </w:numPr>
        <w:spacing w:lineRule="auto" w:line="276" w:beforeAutospacing="0" w:before="0" w:afterAutospacing="0" w:after="0"/>
        <w:jc w:val="both"/>
        <w:rPr/>
      </w:pPr>
      <w:r>
        <w:rPr/>
        <w:t>identifikaci orgánu ochrany veřejného zdraví, který izolaci nebo karanténní opatření nařizuje,</w:t>
      </w:r>
    </w:p>
    <w:p>
      <w:pPr>
        <w:pStyle w:val="NormalWeb"/>
        <w:numPr>
          <w:ilvl w:val="0"/>
          <w:numId w:val="3"/>
        </w:numPr>
        <w:spacing w:lineRule="auto" w:line="276" w:beforeAutospacing="0" w:before="0" w:afterAutospacing="0" w:after="0"/>
        <w:jc w:val="both"/>
        <w:rPr/>
      </w:pPr>
      <w:r>
        <w:rPr/>
        <w:t>počátek a konec běhu izolace nebo karanténního opatření,</w:t>
      </w:r>
    </w:p>
    <w:p>
      <w:pPr>
        <w:pStyle w:val="NormalWeb"/>
        <w:numPr>
          <w:ilvl w:val="0"/>
          <w:numId w:val="3"/>
        </w:numPr>
        <w:spacing w:lineRule="auto" w:line="276" w:beforeAutospacing="0" w:before="0" w:afterAutospacing="0" w:after="0"/>
        <w:jc w:val="both"/>
        <w:rPr/>
      </w:pPr>
      <w:r>
        <w:rPr/>
        <w:t>adresu, ze které je e-mail fyzické osobě odesílán,</w:t>
      </w:r>
    </w:p>
    <w:p>
      <w:pPr>
        <w:pStyle w:val="NormalWeb"/>
        <w:numPr>
          <w:ilvl w:val="0"/>
          <w:numId w:val="3"/>
        </w:numPr>
        <w:spacing w:lineRule="auto" w:line="276" w:beforeAutospacing="0" w:before="0" w:afterAutospacing="0" w:after="0"/>
        <w:jc w:val="both"/>
        <w:rPr/>
      </w:pPr>
      <w:r>
        <w:rPr/>
        <w:t>unikátní alfanumerický kód pro ověření, že izolace nebo karanténní opatření byly fyzické osobě nařízeny orgánem ochrany veřejného zdraví, a informaci o tom, že lze tento kód ověřit na internetových stránkách Ministerstva zdravotnictví,</w:t>
      </w:r>
    </w:p>
    <w:p>
      <w:pPr>
        <w:pStyle w:val="NormalWeb"/>
        <w:numPr>
          <w:ilvl w:val="0"/>
          <w:numId w:val="3"/>
        </w:numPr>
        <w:spacing w:lineRule="auto" w:line="276" w:beforeAutospacing="0" w:before="0" w:afterAutospacing="0" w:after="0"/>
        <w:jc w:val="both"/>
        <w:rPr/>
      </w:pPr>
      <w:r>
        <w:rPr/>
        <w:t>poučení o právu požádat o prošetření důvodnosti nařízení izolace nebo karanténního opatření.</w:t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Autospacing="0" w:before="0" w:afterAutospacing="0" w:after="0"/>
        <w:jc w:val="center"/>
        <w:rPr/>
      </w:pPr>
      <w:r>
        <w:rPr/>
        <w:t>§ 4</w:t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  <w:t>Nařízení prostřednictvím telefonního hovoru</w:t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tabs>
          <w:tab w:val="clear" w:pos="708"/>
          <w:tab w:val="left" w:pos="709" w:leader="none"/>
        </w:tabs>
        <w:spacing w:lineRule="auto" w:line="276" w:beforeAutospacing="0" w:before="0" w:afterAutospacing="0" w:after="0"/>
        <w:ind w:left="360" w:hanging="0"/>
        <w:jc w:val="both"/>
        <w:rPr/>
      </w:pPr>
      <w:r>
        <w:rPr/>
        <w:t>(1) V rámci telefonního hovoru uskutečněného prostřednictvím mobilního telefonu nebo pevné linky podle § 1 písm. c) musí zaměstnanec orgánu ochrany veřejného zdraví</w:t>
      </w:r>
    </w:p>
    <w:p>
      <w:pPr>
        <w:pStyle w:val="NormalWeb"/>
        <w:tabs>
          <w:tab w:val="clear" w:pos="708"/>
          <w:tab w:val="left" w:pos="709" w:leader="none"/>
        </w:tabs>
        <w:spacing w:lineRule="auto" w:line="276" w:beforeAutospacing="0" w:before="0" w:afterAutospacing="0" w:after="0"/>
        <w:ind w:left="357" w:hanging="0"/>
        <w:jc w:val="both"/>
        <w:rPr/>
      </w:pPr>
      <w:r>
        <w:rPr/>
      </w:r>
    </w:p>
    <w:p>
      <w:pPr>
        <w:pStyle w:val="NormalWeb"/>
        <w:numPr>
          <w:ilvl w:val="0"/>
          <w:numId w:val="4"/>
        </w:numPr>
        <w:spacing w:lineRule="auto" w:line="276" w:beforeAutospacing="0" w:before="0" w:afterAutospacing="0" w:after="0"/>
        <w:jc w:val="both"/>
        <w:rPr/>
      </w:pPr>
      <w:r>
        <w:rPr/>
        <w:t>identifikovat fyzickou osobu přijímající hovor dotazem na jméno, příjmení a dvě náhodně vybrané číslice rodného čísla za lomítkem,</w:t>
      </w:r>
    </w:p>
    <w:p>
      <w:pPr>
        <w:pStyle w:val="NormalWeb"/>
        <w:numPr>
          <w:ilvl w:val="0"/>
          <w:numId w:val="4"/>
        </w:numPr>
        <w:spacing w:lineRule="auto" w:line="276" w:beforeAutospacing="0" w:before="0" w:afterAutospacing="0" w:after="0"/>
        <w:jc w:val="both"/>
        <w:rPr/>
      </w:pPr>
      <w:r>
        <w:rPr/>
        <w:t xml:space="preserve">identifikovat se fyzické osobě přijímající hovor v rozsahu jméno, příjmení, číslo služebního průkazu a služební zařazení, </w:t>
      </w:r>
    </w:p>
    <w:p>
      <w:pPr>
        <w:pStyle w:val="NormalWeb"/>
        <w:numPr>
          <w:ilvl w:val="0"/>
          <w:numId w:val="4"/>
        </w:numPr>
        <w:spacing w:lineRule="auto" w:line="276" w:beforeAutospacing="0" w:before="0" w:afterAutospacing="0" w:after="0"/>
        <w:jc w:val="both"/>
        <w:rPr/>
      </w:pPr>
      <w:r>
        <w:rPr/>
        <w:t>sdělit, že hovor je nahrávaný,</w:t>
      </w:r>
    </w:p>
    <w:p>
      <w:pPr>
        <w:pStyle w:val="NormalWeb"/>
        <w:numPr>
          <w:ilvl w:val="0"/>
          <w:numId w:val="4"/>
        </w:numPr>
        <w:spacing w:lineRule="auto" w:line="276" w:beforeAutospacing="0" w:before="0" w:afterAutospacing="0" w:after="0"/>
        <w:jc w:val="both"/>
        <w:rPr/>
      </w:pPr>
      <w:r>
        <w:rPr/>
        <w:t>sdělit počátek a konec běhu izolace nebo karanténního opatření,</w:t>
      </w:r>
    </w:p>
    <w:p>
      <w:pPr>
        <w:pStyle w:val="NormalWeb"/>
        <w:numPr>
          <w:ilvl w:val="0"/>
          <w:numId w:val="4"/>
        </w:numPr>
        <w:spacing w:lineRule="auto" w:line="276" w:beforeAutospacing="0" w:before="0" w:afterAutospacing="0" w:after="0"/>
        <w:jc w:val="both"/>
        <w:rPr/>
      </w:pPr>
      <w:r>
        <w:rPr/>
        <w:t>poučit fyzickou osobu o právu požádat o prošetření důvodnosti nařízení izolace nebo karanténního opatření.</w:t>
      </w:r>
    </w:p>
    <w:p>
      <w:pPr>
        <w:pStyle w:val="NormalWeb"/>
        <w:spacing w:lineRule="auto" w:line="276" w:beforeAutospacing="0" w:before="0" w:afterAutospacing="0" w:after="0"/>
        <w:ind w:left="720" w:hanging="0"/>
        <w:jc w:val="both"/>
        <w:rPr/>
      </w:pPr>
      <w:r>
        <w:rPr/>
      </w:r>
    </w:p>
    <w:p>
      <w:pPr>
        <w:pStyle w:val="NormalWeb"/>
        <w:tabs>
          <w:tab w:val="clear" w:pos="708"/>
          <w:tab w:val="left" w:pos="709" w:leader="none"/>
        </w:tabs>
        <w:spacing w:lineRule="auto" w:line="276" w:beforeAutospacing="0" w:before="0" w:afterAutospacing="0" w:after="0"/>
        <w:ind w:left="357" w:hanging="0"/>
        <w:jc w:val="both"/>
        <w:rPr/>
      </w:pPr>
      <w:r>
        <w:rPr/>
        <w:t>(2) V případě, že je při identifikaci fyzické osoby přijímající hovor zjištěno, že se nejedná o fyzickou osobu nebo osobu zákonného zástupce nebo opatrovníka osoby, které má být nařízena izolace či karanténa, se odstavec1 písm. b) až f) nepoužije a hovor se ukončí.</w:t>
      </w:r>
    </w:p>
    <w:p>
      <w:pPr>
        <w:pStyle w:val="NormalWeb"/>
        <w:spacing w:lineRule="auto" w:line="276" w:beforeAutospacing="0" w:before="0" w:afterAutospacing="0" w:after="0"/>
        <w:ind w:left="720" w:hanging="0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jc w:val="center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jc w:val="center"/>
        <w:rPr/>
      </w:pPr>
      <w:r>
        <w:rPr/>
        <w:t>§ 5</w:t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  <w:t>Účinnost</w:t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Autospacing="0" w:before="0" w:afterAutospacing="0" w:after="0"/>
        <w:jc w:val="center"/>
        <w:rPr/>
      </w:pPr>
      <w:r>
        <w:rPr/>
        <w:t>Tato vyhláška nabývá účinnosti dnem následujícím po jejím vyhlášení.</w:t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Autospacing="0" w:before="0" w:afterAutospacing="0" w:after="0"/>
        <w:jc w:val="center"/>
        <w:rPr/>
      </w:pPr>
      <w:r>
        <w:rPr/>
        <w:t>Ministr:</w:t>
      </w:r>
    </w:p>
    <w:p>
      <w:pPr>
        <w:pStyle w:val="NormalWeb"/>
        <w:spacing w:lineRule="auto" w:line="276" w:before="280" w:afterAutospacing="0" w:after="0"/>
        <w:rPr>
          <w:b/>
          <w:b/>
          <w:bCs/>
        </w:rPr>
      </w:pPr>
      <w:r>
        <w:rPr>
          <w:b/>
          <w:bCs/>
        </w:rPr>
        <w:tab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Zpat"/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e7bb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semiHidden/>
    <w:unhideWhenUsed/>
    <w:qFormat/>
    <w:rsid w:val="008676b5"/>
    <w:rPr>
      <w:sz w:val="16"/>
      <w:szCs w:val="16"/>
    </w:rPr>
  </w:style>
  <w:style w:type="character" w:styleId="TextkomenteChar" w:customStyle="1">
    <w:name w:val="Text komentáře Char"/>
    <w:link w:val="Textkomente"/>
    <w:uiPriority w:val="99"/>
    <w:semiHidden/>
    <w:qFormat/>
    <w:rsid w:val="008676b5"/>
    <w:rPr>
      <w:sz w:val="20"/>
      <w:szCs w:val="20"/>
    </w:rPr>
  </w:style>
  <w:style w:type="character" w:styleId="PedmtkomenteChar" w:customStyle="1">
    <w:name w:val="Předmět komentáře Char"/>
    <w:link w:val="Pedmtkomente"/>
    <w:uiPriority w:val="99"/>
    <w:semiHidden/>
    <w:qFormat/>
    <w:rsid w:val="008676b5"/>
    <w:rPr>
      <w:b/>
      <w:bCs/>
      <w:sz w:val="20"/>
      <w:szCs w:val="20"/>
    </w:rPr>
  </w:style>
  <w:style w:type="character" w:styleId="TextbublinyChar" w:customStyle="1">
    <w:name w:val="Text bubliny Char"/>
    <w:link w:val="Textbubliny"/>
    <w:uiPriority w:val="99"/>
    <w:semiHidden/>
    <w:qFormat/>
    <w:rsid w:val="008676b5"/>
    <w:rPr>
      <w:rFonts w:ascii="Tahoma" w:hAnsi="Tahoma" w:cs="Tahoma"/>
      <w:sz w:val="16"/>
      <w:szCs w:val="16"/>
    </w:rPr>
  </w:style>
  <w:style w:type="character" w:styleId="ZhlavChar" w:customStyle="1">
    <w:name w:val="Záhlaví Char"/>
    <w:link w:val="Zhlav"/>
    <w:uiPriority w:val="99"/>
    <w:qFormat/>
    <w:rsid w:val="00bb52a2"/>
    <w:rPr>
      <w:sz w:val="22"/>
      <w:szCs w:val="22"/>
      <w:lang w:eastAsia="en-US"/>
    </w:rPr>
  </w:style>
  <w:style w:type="character" w:styleId="ZpatChar" w:customStyle="1">
    <w:name w:val="Zápatí Char"/>
    <w:link w:val="Zpat"/>
    <w:uiPriority w:val="99"/>
    <w:qFormat/>
    <w:rsid w:val="00bb52a2"/>
    <w:rPr>
      <w:sz w:val="22"/>
      <w:szCs w:val="22"/>
      <w:lang w:eastAsia="en-U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35166b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35166b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8676b5"/>
    <w:pPr>
      <w:spacing w:lineRule="auto" w:line="240"/>
    </w:pPr>
    <w:rPr>
      <w:sz w:val="20"/>
      <w:szCs w:val="20"/>
      <w:lang w:val="x-none" w:eastAsia="x-none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8676b5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676b5"/>
    <w:pPr>
      <w:spacing w:lineRule="auto" w:line="240" w:before="0" w:after="0"/>
    </w:pPr>
    <w:rPr>
      <w:rFonts w:ascii="Tahoma" w:hAnsi="Tahoma"/>
      <w:sz w:val="16"/>
      <w:szCs w:val="16"/>
      <w:lang w:val="x-none" w:eastAsia="x-none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bb52a2"/>
    <w:pPr>
      <w:tabs>
        <w:tab w:val="clear" w:pos="708"/>
        <w:tab w:val="center" w:pos="4536" w:leader="none"/>
        <w:tab w:val="right" w:pos="9072" w:leader="none"/>
      </w:tabs>
    </w:pPr>
    <w:rPr>
      <w:lang w:val="x-none"/>
    </w:rPr>
  </w:style>
  <w:style w:type="paragraph" w:styleId="Zpat">
    <w:name w:val="Footer"/>
    <w:basedOn w:val="Normal"/>
    <w:link w:val="ZpatChar"/>
    <w:uiPriority w:val="99"/>
    <w:unhideWhenUsed/>
    <w:rsid w:val="00bb52a2"/>
    <w:pPr>
      <w:tabs>
        <w:tab w:val="clear" w:pos="708"/>
        <w:tab w:val="center" w:pos="4536" w:leader="none"/>
        <w:tab w:val="right" w:pos="9072" w:leader="none"/>
      </w:tabs>
    </w:pPr>
    <w:rPr>
      <w:lang w:val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LibreOffice/7.1.6.2$Windows_X86_64 LibreOffice_project/0e133318fcee89abacd6a7d077e292f1145735c3</Application>
  <AppVersion>15.0000</AppVersion>
  <DocSecurity>4</DocSecurity>
  <Pages>3</Pages>
  <Words>537</Words>
  <Characters>3178</Characters>
  <CharactersWithSpaces>3652</CharactersWithSpaces>
  <Paragraphs>47</Paragraphs>
  <Company>Úřad vlády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2022-03-21T10:11:00Z</dcterms:created>
  <dc:creator>Jana</dc:creator>
  <dc:description/>
  <dc:language>cs-CZ</dc:language>
  <cp:lastModifiedBy>Knytl Jan, Mgr.</cp:lastModifiedBy>
  <cp:lastPrinted>2022-03-21T10:10:00Z</cp:lastPrinted>
  <dcterms:modified xsi:type="dcterms:W3CDTF">2022-03-21T10:11:00Z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