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Návrh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VYHLÁŠKA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 dne … 2022,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kterou se mění vyhláška č. 410/2005 Sb., o hygienických požadavcích na prostory a provoz zařízení a provozoven pro výchovu a vzdělávání dětí a mladistvých, ve znění pozdějších předpisů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Ministerstvo zdravotnictví v dohodě s Ministerstvem školství, mládeže a tělovýchovy a Ministerstvem práce a sociálních věcí stanoví podle § 108 odst. 2 zákona č. 258/2000 Sb., o ochraně veřejného zdraví a o změně některých souvisejících zákonů, ve znění zákona č. 320/2002 Sb., zákona č. 274/2003 Sb. a zákona č. 362/2003 Sb., (dále jen "zákon") k provedení § 7 odst. 1 zákona: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Čl. I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Vyhláška č. 410/2005 Sb., o hygienických požadavcích na prostory a provoz zařízení a provozoven pro výchovu a vzdělávání dětí a mladistvých, ve znění vyhlášky č. 343/2009 Sb. a vyhlášky č. 465/2016 Sb., se mění takto: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§ 12 odst. 1 se za slovo „pobytu“ vkládají slova „dětí a“.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§ 12 odst. 2 větě třetí se za slovo „Pro“ vkládají slova „děti a“.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§ 18 se odstavec 6 zrušuje.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Příloze č. 1 bodě 4 se na konci věty druhé doplňují slova „; zajistit možnost mytí nočníků pod tekoucí pitnou studenou a teplou vodou včetně dezinfekce v prostoru provozně nebo prostorově odděleném od prostoru užívaného dětmi“.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Příloze č. 3 tabulka č. 1 včetně nadpisu zní: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" w:cs="Arial" w:eastAsiaTheme="minorEastAsia"/>
          <w:b/>
          <w:b/>
          <w:bCs/>
          <w:lang w:eastAsia="cs-CZ"/>
        </w:rPr>
      </w:pPr>
      <w:r>
        <w:rPr>
          <w:rFonts w:eastAsia="" w:cs="Arial" w:eastAsiaTheme="minorEastAsia" w:ascii="Arial" w:hAnsi="Arial"/>
          <w:b/>
          <w:bCs/>
          <w:lang w:eastAsia="cs-CZ"/>
        </w:rPr>
      </w:r>
    </w:p>
    <w:p>
      <w:pPr>
        <w:pStyle w:val="Normal"/>
        <w:widowControl w:val="false"/>
        <w:spacing w:lineRule="auto" w:line="240" w:before="0" w:after="0"/>
        <w:ind w:left="142" w:hanging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Arial" w:ascii="Arial" w:hAnsi="Arial" w:eastAsiaTheme="minorEastAsia"/>
          <w:lang w:eastAsia="cs-CZ"/>
        </w:rPr>
        <w:t>„</w:t>
      </w:r>
      <w:r>
        <w:rPr>
          <w:rFonts w:eastAsia="" w:cs="Arial" w:ascii="Arial" w:hAnsi="Arial" w:eastAsiaTheme="minorEastAsia"/>
          <w:lang w:eastAsia="cs-CZ"/>
        </w:rPr>
        <w:t xml:space="preserve">Tabulka č. 1: Množství přiváděného čerstvého vzduchu v učebnách, tělocvičnách, šatnách a hygienických zařízeních v zařízeních pro výchovu a vzdělávání a provozovnách pro výchovu a vzdělávání: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Courier" w:ascii="Courier" w:hAnsi="Courier" w:eastAsiaTheme="minorEastAsia"/>
          <w:lang w:eastAsia="cs-CZ"/>
        </w:rPr>
        <w:t>----------------------- ----------------------------------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Courier" w:ascii="Courier" w:hAnsi="Courier" w:eastAsiaTheme="minorEastAsia"/>
          <w:lang w:eastAsia="cs-CZ"/>
        </w:rPr>
        <w:t>Typ prostoru             Množství vzduchu [m</w:t>
      </w:r>
      <w:r>
        <w:rPr>
          <w:rFonts w:eastAsia="" w:cs="Courier" w:ascii="Courier" w:hAnsi="Courier" w:eastAsiaTheme="minorEastAsia"/>
          <w:vertAlign w:val="superscript"/>
          <w:lang w:eastAsia="cs-CZ"/>
        </w:rPr>
        <w:t>3</w:t>
      </w:r>
      <w:r>
        <w:rPr>
          <w:rFonts w:eastAsia="" w:cs="Courier" w:ascii="Courier" w:hAnsi="Courier" w:eastAsiaTheme="minorEastAsia"/>
          <w:lang w:eastAsia="cs-CZ"/>
        </w:rPr>
        <w:t>.hod</w:t>
      </w:r>
      <w:r>
        <w:rPr>
          <w:rFonts w:eastAsia="" w:cs="Courier" w:ascii="Courier" w:hAnsi="Courier" w:eastAsiaTheme="minorEastAsia"/>
          <w:vertAlign w:val="superscript"/>
          <w:lang w:eastAsia="cs-CZ"/>
        </w:rPr>
        <w:t>-1</w:t>
      </w:r>
      <w:r>
        <w:rPr>
          <w:rFonts w:eastAsia="" w:cs="Courier" w:ascii="Courier" w:hAnsi="Courier" w:eastAsiaTheme="minorEastAsia"/>
          <w:lang w:eastAsia="cs-CZ"/>
        </w:rPr>
        <w:t>]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Courier" w:ascii="Courier" w:hAnsi="Courier" w:eastAsiaTheme="minorEastAsia"/>
          <w:lang w:eastAsia="cs-CZ"/>
        </w:rPr>
        <w:t>----------------------- ----------------------------------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Courier CE" w:ascii="Courier CE" w:hAnsi="Courier CE" w:eastAsiaTheme="minorEastAsia"/>
          <w:lang w:eastAsia="cs-CZ"/>
        </w:rPr>
        <w:t xml:space="preserve">Učebny                   </w:t>
      </w:r>
      <w:r>
        <w:rPr>
          <w:rFonts w:eastAsia="" w:cs="Courier" w:ascii="Courier" w:hAnsi="Courier" w:eastAsiaTheme="minorEastAsia"/>
          <w:lang w:eastAsia="cs-CZ"/>
        </w:rPr>
        <w:t xml:space="preserve">20 na 1 </w:t>
      </w:r>
      <w:r>
        <w:rPr>
          <w:rFonts w:eastAsia="" w:cs="Courier CE" w:ascii="Courier CE" w:hAnsi="Courier CE" w:eastAsiaTheme="minorEastAsia"/>
          <w:lang w:eastAsia="cs-CZ"/>
        </w:rPr>
        <w:t>dítě</w:t>
      </w:r>
      <w:r>
        <w:rPr>
          <w:rFonts w:eastAsia="" w:cs="Courier" w:ascii="Courier" w:hAnsi="Courier" w:eastAsiaTheme="minorEastAsia"/>
          <w:lang w:eastAsia="cs-CZ"/>
        </w:rPr>
        <w:t>/žáka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Courier CE" w:ascii="Courier CE" w:hAnsi="Courier CE" w:eastAsiaTheme="minorEastAsia"/>
          <w:lang w:eastAsia="cs-CZ"/>
        </w:rPr>
        <w:t xml:space="preserve">Tělocvičny               </w:t>
      </w:r>
      <w:r>
        <w:rPr>
          <w:rFonts w:eastAsia="" w:cs="Courier" w:ascii="Courier" w:hAnsi="Courier" w:eastAsiaTheme="minorEastAsia"/>
          <w:lang w:eastAsia="cs-CZ"/>
        </w:rPr>
        <w:t xml:space="preserve">20 na 1 </w:t>
      </w:r>
      <w:r>
        <w:rPr>
          <w:rFonts w:eastAsia="" w:cs="Courier CE" w:ascii="Courier CE" w:hAnsi="Courier CE" w:eastAsiaTheme="minorEastAsia"/>
          <w:lang w:eastAsia="cs-CZ"/>
        </w:rPr>
        <w:t>dítě</w:t>
      </w:r>
      <w:r>
        <w:rPr>
          <w:rFonts w:eastAsia="" w:cs="Courier" w:ascii="Courier" w:hAnsi="Courier" w:eastAsiaTheme="minorEastAsia"/>
          <w:lang w:eastAsia="cs-CZ"/>
        </w:rPr>
        <w:t>/žáka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Courier" w:ascii="Courier" w:hAnsi="Courier" w:eastAsiaTheme="minorEastAsia"/>
          <w:lang w:eastAsia="cs-CZ"/>
        </w:rPr>
        <w:t>Šatny                    20 na 1 dít</w:t>
      </w:r>
      <w:r>
        <w:rPr>
          <w:rFonts w:eastAsia="" w:cs="Courier CE" w:ascii="Courier CE" w:hAnsi="Courier CE" w:eastAsiaTheme="minorEastAsia"/>
          <w:lang w:eastAsia="cs-CZ"/>
        </w:rPr>
        <w:t>ě</w:t>
      </w:r>
      <w:r>
        <w:rPr>
          <w:rFonts w:eastAsia="" w:cs="Courier" w:ascii="Courier" w:hAnsi="Courier" w:eastAsiaTheme="minorEastAsia"/>
          <w:lang w:eastAsia="cs-CZ"/>
        </w:rPr>
        <w:t>/žáka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Courier" w:ascii="Courier" w:hAnsi="Courier" w:eastAsiaTheme="minorEastAsia"/>
          <w:lang w:eastAsia="cs-CZ"/>
        </w:rPr>
        <w:t>Umývárny                 30 na 1 umyvadlo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Courier" w:ascii="Courier" w:hAnsi="Courier" w:eastAsiaTheme="minorEastAsia"/>
          <w:lang w:eastAsia="cs-CZ"/>
        </w:rPr>
        <w:t>Sprchy                   150-200 na 1 sprchu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Courier" w:ascii="Courier" w:hAnsi="Courier" w:eastAsiaTheme="minorEastAsia"/>
          <w:lang w:eastAsia="cs-CZ"/>
        </w:rPr>
        <w:t>Záchody                  50 na 1 kabinu, 25 na 1 pisoár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Courier" w:ascii="Courier" w:hAnsi="Courier" w:eastAsiaTheme="minorEastAsia"/>
          <w:lang w:eastAsia="cs-CZ"/>
        </w:rPr>
        <w:t>----------------------- ----------------------------------„.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cs-CZ"/>
        </w:rPr>
        <w:t>V Příloze č. 3 tabulka č. 2 včetně nadpisu zní</w:t>
      </w:r>
      <w:r>
        <w:rPr>
          <w:rFonts w:eastAsia="" w:cs="Courier" w:ascii="Courier" w:hAnsi="Courier" w:eastAsiaTheme="minorEastAsia"/>
          <w:lang w:eastAsia="cs-CZ"/>
        </w:rPr>
        <w:t xml:space="preserve">:  </w:t>
      </w:r>
      <w:r>
        <w:rPr>
          <w:rFonts w:eastAsia="" w:cs="Arial" w:ascii="Arial" w:hAnsi="Arial" w:eastAsiaTheme="minorEastAsia"/>
          <w:lang w:eastAsia="cs-CZ"/>
        </w:rPr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4"/>
          <w:szCs w:val="14"/>
          <w:lang w:eastAsia="cs-CZ"/>
        </w:rPr>
      </w:pPr>
      <w:r>
        <w:rPr>
          <w:rFonts w:eastAsia="" w:cs="Arial" w:ascii="Arial" w:hAnsi="Arial" w:eastAsiaTheme="minorEastAsia"/>
          <w:lang w:eastAsia="cs-CZ"/>
        </w:rPr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Arial" w:ascii="Arial" w:hAnsi="Arial" w:eastAsiaTheme="minorEastAsia"/>
          <w:lang w:eastAsia="cs-CZ"/>
        </w:rPr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lang w:eastAsia="cs-CZ"/>
        </w:rPr>
      </w:pPr>
      <w:r>
        <w:rPr>
          <w:rFonts w:eastAsia="" w:cs="Arial" w:ascii="Arial" w:hAnsi="Arial" w:eastAsiaTheme="minorEastAsia"/>
          <w:lang w:eastAsia="cs-CZ"/>
        </w:rPr>
        <w:t>„</w:t>
      </w:r>
      <w:r>
        <w:rPr>
          <w:rFonts w:eastAsia="" w:cs="Arial" w:ascii="Arial" w:hAnsi="Arial" w:eastAsiaTheme="minorEastAsia"/>
          <w:lang w:eastAsia="cs-CZ"/>
        </w:rPr>
        <w:t xml:space="preserve">Tabulka č. 2: Průměrné hodnoty výsledných teplot, rychlostí proudění a relativní vlhkosti vzduchu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" w:hAnsi="Courier" w:eastAsia="" w:cs="Courier" w:eastAsiaTheme="minorEastAsia"/>
          <w:lang w:eastAsia="cs-CZ"/>
        </w:rPr>
      </w:pPr>
      <w:r>
        <w:rPr>
          <w:rFonts w:eastAsia="" w:cs="Courier" w:eastAsiaTheme="minorEastAsia" w:ascii="Courier" w:hAnsi="Courier"/>
          <w:lang w:eastAsia="cs-CZ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" w:ascii="Courier" w:hAnsi="Courier" w:eastAsiaTheme="minorEastAsia"/>
          <w:sz w:val="16"/>
          <w:szCs w:val="16"/>
          <w:lang w:eastAsia="cs-CZ"/>
        </w:rPr>
        <w:t>------------------------------------------------------------------ -----------------------------------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" w:ascii="Courier" w:hAnsi="Courier" w:eastAsiaTheme="minorEastAsia"/>
          <w:sz w:val="16"/>
          <w:szCs w:val="16"/>
          <w:lang w:eastAsia="cs-CZ"/>
        </w:rPr>
        <w:t>Typ prostoru                 Výsledná teplota                       Rychlos</w:t>
      </w:r>
      <w:r>
        <w:rPr>
          <w:rFonts w:eastAsia="" w:cs="Courier CE" w:ascii="Courier CE" w:hAnsi="Courier CE" w:eastAsiaTheme="minorEastAsia"/>
          <w:sz w:val="16"/>
          <w:szCs w:val="16"/>
          <w:lang w:eastAsia="cs-CZ"/>
        </w:rPr>
        <w:t>t proudění Relativní</w:t>
      </w: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  </w:t>
        <w:br/>
        <w:t xml:space="preserve">                                                                                      vlhkost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                             </w:t>
      </w:r>
      <w:r>
        <w:rPr>
          <w:rFonts w:eastAsia="" w:cs="Courier" w:ascii="Courier" w:hAnsi="Courier" w:eastAsiaTheme="minorEastAsia"/>
          <w:sz w:val="16"/>
          <w:szCs w:val="16"/>
          <w:lang w:eastAsia="cs-CZ"/>
        </w:rPr>
        <w:t>t</w:t>
      </w:r>
      <w:r>
        <w:rPr>
          <w:rFonts w:eastAsia="" w:cs="Courier" w:ascii="Courier" w:hAnsi="Courier" w:eastAsiaTheme="minorEastAsia"/>
          <w:sz w:val="16"/>
          <w:szCs w:val="16"/>
          <w:vertAlign w:val="subscript"/>
          <w:lang w:eastAsia="cs-CZ"/>
        </w:rPr>
        <w:t>g</w:t>
      </w: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 min [°C]           t</w:t>
      </w:r>
      <w:r>
        <w:rPr>
          <w:rFonts w:eastAsia="" w:cs="Courier" w:ascii="Courier" w:hAnsi="Courier" w:eastAsiaTheme="minorEastAsia"/>
          <w:sz w:val="16"/>
          <w:szCs w:val="16"/>
          <w:vertAlign w:val="subscript"/>
          <w:lang w:eastAsia="cs-CZ"/>
        </w:rPr>
        <w:t>g</w:t>
      </w: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 max [°C] v</w:t>
      </w:r>
      <w:r>
        <w:rPr>
          <w:rFonts w:eastAsia="" w:cs="Courier" w:ascii="Courier" w:hAnsi="Courier" w:eastAsiaTheme="minorEastAsia"/>
          <w:sz w:val="16"/>
          <w:szCs w:val="16"/>
          <w:vertAlign w:val="subscript"/>
          <w:lang w:eastAsia="cs-CZ"/>
        </w:rPr>
        <w:t>a</w:t>
      </w: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 [m.s</w:t>
      </w:r>
      <w:r>
        <w:rPr>
          <w:rFonts w:eastAsia="" w:cs="Courier" w:ascii="Courier" w:hAnsi="Courier" w:eastAsiaTheme="minorEastAsia"/>
          <w:sz w:val="16"/>
          <w:szCs w:val="16"/>
          <w:vertAlign w:val="superscript"/>
          <w:lang w:eastAsia="cs-CZ"/>
        </w:rPr>
        <w:t>-1</w:t>
      </w:r>
      <w:r>
        <w:rPr>
          <w:rFonts w:eastAsia="" w:cs="Courier" w:ascii="Courier" w:hAnsi="Courier" w:eastAsiaTheme="minorEastAsia"/>
          <w:sz w:val="16"/>
          <w:szCs w:val="16"/>
          <w:lang w:eastAsia="cs-CZ"/>
        </w:rPr>
        <w:t>]        rh [%]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" w:hAnsi="Courier" w:eastAsia="" w:cs="Courier" w:eastAsiaTheme="minorEastAsia"/>
          <w:sz w:val="16"/>
          <w:szCs w:val="16"/>
          <w:lang w:eastAsia="cs-CZ"/>
        </w:rPr>
      </w:pP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" w:ascii="Courier" w:hAnsi="Courier" w:eastAsiaTheme="minorEastAsia"/>
          <w:sz w:val="16"/>
          <w:szCs w:val="16"/>
          <w:lang w:eastAsia="cs-CZ"/>
        </w:rPr>
        <w:t>------------------------------------------------------------------ -----------------------------------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 CE" w:ascii="Courier CE" w:hAnsi="Courier CE" w:eastAsiaTheme="minorEastAsia"/>
          <w:sz w:val="16"/>
          <w:szCs w:val="16"/>
          <w:lang w:eastAsia="cs-CZ"/>
        </w:rPr>
        <w:t xml:space="preserve">Učebny, pracovny, místnosti    </w:t>
      </w: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      19           28           0,1-0,2           30-65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 CE" w:ascii="Courier CE" w:hAnsi="Courier CE" w:eastAsiaTheme="minorEastAsia"/>
          <w:sz w:val="16"/>
          <w:szCs w:val="16"/>
          <w:lang w:eastAsia="cs-CZ"/>
        </w:rPr>
        <w:t>určené k dlouhodobému pobytu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 CE" w:ascii="Courier CE" w:hAnsi="Courier CE" w:eastAsiaTheme="minorEastAsia"/>
          <w:sz w:val="16"/>
          <w:szCs w:val="16"/>
          <w:lang w:eastAsia="cs-CZ"/>
        </w:rPr>
        <w:t>Tělocvič</w:t>
      </w: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ny                           17           28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Šatny                                18           28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Sprchy                               19           -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Záchody                              15           -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" w:ascii="Courier" w:hAnsi="Courier" w:eastAsiaTheme="minorEastAsia"/>
          <w:sz w:val="16"/>
          <w:szCs w:val="16"/>
          <w:lang w:eastAsia="cs-CZ"/>
        </w:rPr>
        <w:t xml:space="preserve">Chodby                               15           -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Courier" w:ascii="Courier" w:hAnsi="Courier" w:eastAsiaTheme="minorEastAsia"/>
          <w:sz w:val="16"/>
          <w:szCs w:val="16"/>
          <w:lang w:eastAsia="cs-CZ"/>
        </w:rPr>
        <w:t>------------------------------------------------------------------- „.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" w:cs="Arial" w:eastAsiaTheme="minorEastAsia"/>
          <w:sz w:val="16"/>
          <w:szCs w:val="16"/>
          <w:lang w:eastAsia="cs-CZ"/>
        </w:rPr>
      </w:pPr>
      <w:r>
        <w:rPr>
          <w:rFonts w:eastAsia="" w:cs="Arial" w:ascii="Arial" w:hAnsi="Arial" w:eastAsiaTheme="minorEastAsia"/>
          <w:sz w:val="16"/>
          <w:szCs w:val="16"/>
          <w:lang w:eastAsia="cs-CZ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Arial" w:ascii="Arial" w:hAnsi="Arial" w:eastAsiaTheme="minorEastAsia"/>
          <w:sz w:val="16"/>
          <w:szCs w:val="16"/>
          <w:lang w:eastAsia="cs-CZ"/>
        </w:rPr>
        <w:tab/>
      </w:r>
    </w:p>
    <w:p>
      <w:pPr>
        <w:pStyle w:val="ListParagraph"/>
        <w:widowControl w:val="false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Čl. II</w:t>
      </w:r>
    </w:p>
    <w:p>
      <w:pPr>
        <w:pStyle w:val="ListParagraph"/>
        <w:widowControl w:val="false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Účinnost</w:t>
      </w:r>
    </w:p>
    <w:p>
      <w:pPr>
        <w:pStyle w:val="ListParagraph"/>
        <w:widowControl w:val="fals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Tato vyhláška nabývá účinnosti dnem vyhlášení.</w:t>
        <w:br/>
      </w:r>
    </w:p>
    <w:p>
      <w:pPr>
        <w:pStyle w:val="ListParagraph"/>
        <w:widowControl w:val="false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Ministr zdravotnictví: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8" w:right="1417" w:gutter="0" w:header="0" w:top="993" w:footer="301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Garamond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Courier C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178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qFormat/>
    <w:rsid w:val="00c11788"/>
    <w:pPr>
      <w:keepNext w:val="true"/>
      <w:spacing w:lineRule="auto" w:line="240" w:before="0" w:after="0"/>
      <w:jc w:val="center"/>
      <w:outlineLvl w:val="0"/>
    </w:pPr>
    <w:rPr>
      <w:rFonts w:ascii="Garamond" w:hAnsi="Garamond" w:eastAsia="Times New Roman" w:cs="Garamond"/>
      <w:b/>
      <w:bCs/>
      <w:sz w:val="24"/>
      <w:szCs w:val="24"/>
      <w:lang w:eastAsia="cs-CZ"/>
    </w:rPr>
  </w:style>
  <w:style w:type="paragraph" w:styleId="Nadpis2">
    <w:name w:val="Heading 2"/>
    <w:basedOn w:val="Normal"/>
    <w:next w:val="Normal"/>
    <w:link w:val="Nadpis2Char"/>
    <w:qFormat/>
    <w:rsid w:val="00c11788"/>
    <w:pPr>
      <w:keepNext w:val="true"/>
      <w:spacing w:lineRule="auto" w:line="240" w:before="0" w:after="0"/>
      <w:jc w:val="center"/>
      <w:outlineLvl w:val="1"/>
    </w:pPr>
    <w:rPr>
      <w:rFonts w:ascii="Garamond" w:hAnsi="Garamond" w:eastAsia="Times New Roman" w:cs="Garamond"/>
      <w:sz w:val="24"/>
      <w:szCs w:val="24"/>
      <w:lang w:eastAsia="cs-CZ"/>
    </w:rPr>
  </w:style>
  <w:style w:type="paragraph" w:styleId="Nadpis3">
    <w:name w:val="Heading 3"/>
    <w:basedOn w:val="Normal"/>
    <w:next w:val="Normal"/>
    <w:link w:val="Nadpis3Char"/>
    <w:qFormat/>
    <w:rsid w:val="00c11788"/>
    <w:pPr>
      <w:keepNext w:val="true"/>
      <w:spacing w:lineRule="auto" w:line="240" w:before="0" w:after="0"/>
      <w:jc w:val="center"/>
      <w:outlineLvl w:val="2"/>
    </w:pPr>
    <w:rPr>
      <w:rFonts w:ascii="Arial" w:hAnsi="Arial" w:eastAsia="Times New Roman" w:cs="Arial"/>
      <w:b/>
      <w:bCs/>
      <w:sz w:val="28"/>
      <w:szCs w:val="28"/>
      <w:lang w:eastAsia="cs-CZ"/>
    </w:rPr>
  </w:style>
  <w:style w:type="paragraph" w:styleId="Nadpis4">
    <w:name w:val="Heading 4"/>
    <w:basedOn w:val="Normal"/>
    <w:next w:val="Normal"/>
    <w:link w:val="Nadpis4Char"/>
    <w:qFormat/>
    <w:rsid w:val="00c11788"/>
    <w:pPr>
      <w:keepNext w:val="true"/>
      <w:spacing w:lineRule="auto" w:line="240" w:before="0" w:after="0"/>
      <w:jc w:val="center"/>
      <w:outlineLvl w:val="3"/>
    </w:pPr>
    <w:rPr>
      <w:rFonts w:ascii="Arial" w:hAnsi="Arial" w:eastAsia="Times New Roman" w:cs="Arial"/>
      <w:b/>
      <w:bCs/>
      <w:sz w:val="24"/>
      <w:szCs w:val="24"/>
      <w:lang w:eastAsia="cs-CZ"/>
    </w:rPr>
  </w:style>
  <w:style w:type="paragraph" w:styleId="Nadpis5">
    <w:name w:val="Heading 5"/>
    <w:basedOn w:val="Normal"/>
    <w:next w:val="Normal"/>
    <w:link w:val="Nadpis5Char"/>
    <w:qFormat/>
    <w:rsid w:val="00c11788"/>
    <w:pPr>
      <w:keepNext w:val="true"/>
      <w:spacing w:lineRule="auto" w:line="240" w:before="0" w:after="0"/>
      <w:jc w:val="right"/>
      <w:outlineLvl w:val="4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6">
    <w:name w:val="Heading 6"/>
    <w:basedOn w:val="Normal"/>
    <w:next w:val="Normal"/>
    <w:link w:val="Nadpis6Char"/>
    <w:qFormat/>
    <w:rsid w:val="00c11788"/>
    <w:pPr>
      <w:keepNext w:val="true"/>
      <w:spacing w:lineRule="auto" w:line="240" w:before="0" w:after="0"/>
      <w:jc w:val="center"/>
      <w:outlineLvl w:val="5"/>
    </w:pPr>
    <w:rPr>
      <w:rFonts w:ascii="Times New Roman" w:hAnsi="Times New Roman" w:eastAsia="Times New Roman" w:cs="Times New Roman"/>
      <w:b/>
      <w:bCs/>
      <w:color w:val="800080"/>
      <w:sz w:val="24"/>
      <w:szCs w:val="24"/>
      <w:lang w:eastAsia="cs-CZ"/>
    </w:rPr>
  </w:style>
  <w:style w:type="paragraph" w:styleId="Nadpis7">
    <w:name w:val="Heading 7"/>
    <w:basedOn w:val="Normal"/>
    <w:next w:val="Normal"/>
    <w:link w:val="Nadpis7Char"/>
    <w:qFormat/>
    <w:rsid w:val="00c11788"/>
    <w:pPr>
      <w:keepNext w:val="true"/>
      <w:spacing w:lineRule="auto" w:line="240" w:before="0" w:after="0"/>
      <w:ind w:firstLine="426"/>
      <w:jc w:val="both"/>
      <w:outlineLvl w:val="6"/>
    </w:pPr>
    <w:rPr>
      <w:rFonts w:ascii="Times New Roman" w:hAnsi="Times New Roman" w:eastAsia="Times New Roman" w:cs="Times New Roman"/>
      <w:color w:val="0000FF"/>
      <w:sz w:val="28"/>
      <w:szCs w:val="28"/>
      <w:lang w:eastAsia="cs-CZ"/>
    </w:rPr>
  </w:style>
  <w:style w:type="paragraph" w:styleId="Nadpis8">
    <w:name w:val="Heading 8"/>
    <w:basedOn w:val="Normal"/>
    <w:next w:val="Normal"/>
    <w:link w:val="Nadpis8Char"/>
    <w:qFormat/>
    <w:rsid w:val="00c11788"/>
    <w:pPr>
      <w:keepNext w:val="true"/>
      <w:spacing w:lineRule="auto" w:line="240" w:before="0" w:after="0"/>
      <w:ind w:firstLine="426"/>
      <w:jc w:val="both"/>
      <w:outlineLvl w:val="7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9">
    <w:name w:val="Heading 9"/>
    <w:basedOn w:val="Normal"/>
    <w:next w:val="Normal"/>
    <w:link w:val="Nadpis9Char"/>
    <w:qFormat/>
    <w:rsid w:val="00c11788"/>
    <w:pPr>
      <w:keepNext w:val="true"/>
      <w:spacing w:lineRule="auto" w:line="240" w:before="0" w:after="0"/>
      <w:ind w:right="283" w:hanging="0"/>
      <w:jc w:val="center"/>
      <w:outlineLvl w:val="8"/>
    </w:pPr>
    <w:rPr>
      <w:rFonts w:ascii="Times New Roman" w:hAnsi="Times New Roman" w:eastAsia="Times New Roman" w:cs="Times New Roman"/>
      <w:b/>
      <w:bCs/>
      <w:caps/>
      <w:sz w:val="28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c11788"/>
    <w:rPr>
      <w:rFonts w:ascii="Garamond" w:hAnsi="Garamond" w:eastAsia="Times New Roman" w:cs="Garamond"/>
      <w:b/>
      <w:bCs/>
      <w:sz w:val="24"/>
      <w:szCs w:val="24"/>
      <w:lang w:eastAsia="cs-CZ"/>
    </w:rPr>
  </w:style>
  <w:style w:type="character" w:styleId="Nadpis2Char" w:customStyle="1">
    <w:name w:val="Nadpis 2 Char"/>
    <w:basedOn w:val="DefaultParagraphFont"/>
    <w:link w:val="Nadpis2"/>
    <w:qFormat/>
    <w:rsid w:val="00c11788"/>
    <w:rPr>
      <w:rFonts w:ascii="Garamond" w:hAnsi="Garamond" w:eastAsia="Times New Roman" w:cs="Garamond"/>
      <w:sz w:val="24"/>
      <w:szCs w:val="24"/>
      <w:lang w:eastAsia="cs-CZ"/>
    </w:rPr>
  </w:style>
  <w:style w:type="character" w:styleId="Nadpis3Char" w:customStyle="1">
    <w:name w:val="Nadpis 3 Char"/>
    <w:basedOn w:val="DefaultParagraphFont"/>
    <w:link w:val="Nadpis3"/>
    <w:qFormat/>
    <w:rsid w:val="00c11788"/>
    <w:rPr>
      <w:rFonts w:ascii="Arial" w:hAnsi="Arial" w:eastAsia="Times New Roman" w:cs="Arial"/>
      <w:b/>
      <w:bCs/>
      <w:sz w:val="28"/>
      <w:szCs w:val="28"/>
      <w:lang w:eastAsia="cs-CZ"/>
    </w:rPr>
  </w:style>
  <w:style w:type="character" w:styleId="Nadpis4Char" w:customStyle="1">
    <w:name w:val="Nadpis 4 Char"/>
    <w:basedOn w:val="DefaultParagraphFont"/>
    <w:link w:val="Nadpis4"/>
    <w:qFormat/>
    <w:rsid w:val="00c11788"/>
    <w:rPr>
      <w:rFonts w:ascii="Arial" w:hAnsi="Arial" w:eastAsia="Times New Roman" w:cs="Arial"/>
      <w:b/>
      <w:bCs/>
      <w:sz w:val="24"/>
      <w:szCs w:val="24"/>
      <w:lang w:eastAsia="cs-CZ"/>
    </w:rPr>
  </w:style>
  <w:style w:type="character" w:styleId="Nadpis5Char" w:customStyle="1">
    <w:name w:val="Nadpis 5 Char"/>
    <w:basedOn w:val="DefaultParagraphFont"/>
    <w:link w:val="Nadpis5"/>
    <w:qFormat/>
    <w:rsid w:val="00c1178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6Char" w:customStyle="1">
    <w:name w:val="Nadpis 6 Char"/>
    <w:basedOn w:val="DefaultParagraphFont"/>
    <w:link w:val="Nadpis6"/>
    <w:qFormat/>
    <w:rsid w:val="00c11788"/>
    <w:rPr>
      <w:rFonts w:ascii="Times New Roman" w:hAnsi="Times New Roman" w:eastAsia="Times New Roman" w:cs="Times New Roman"/>
      <w:b/>
      <w:bCs/>
      <w:color w:val="800080"/>
      <w:sz w:val="24"/>
      <w:szCs w:val="24"/>
      <w:lang w:eastAsia="cs-CZ"/>
    </w:rPr>
  </w:style>
  <w:style w:type="character" w:styleId="Nadpis7Char" w:customStyle="1">
    <w:name w:val="Nadpis 7 Char"/>
    <w:basedOn w:val="DefaultParagraphFont"/>
    <w:link w:val="Nadpis7"/>
    <w:qFormat/>
    <w:rsid w:val="00c11788"/>
    <w:rPr>
      <w:rFonts w:ascii="Times New Roman" w:hAnsi="Times New Roman" w:eastAsia="Times New Roman" w:cs="Times New Roman"/>
      <w:color w:val="0000FF"/>
      <w:sz w:val="28"/>
      <w:szCs w:val="28"/>
      <w:lang w:eastAsia="cs-CZ"/>
    </w:rPr>
  </w:style>
  <w:style w:type="character" w:styleId="Nadpis8Char" w:customStyle="1">
    <w:name w:val="Nadpis 8 Char"/>
    <w:basedOn w:val="DefaultParagraphFont"/>
    <w:link w:val="Nadpis8"/>
    <w:qFormat/>
    <w:rsid w:val="00c1178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9Char" w:customStyle="1">
    <w:name w:val="Nadpis 9 Char"/>
    <w:basedOn w:val="DefaultParagraphFont"/>
    <w:link w:val="Nadpis9"/>
    <w:qFormat/>
    <w:rsid w:val="00c11788"/>
    <w:rPr>
      <w:rFonts w:ascii="Times New Roman" w:hAnsi="Times New Roman" w:eastAsia="Times New Roman" w:cs="Times New Roman"/>
      <w:b/>
      <w:bCs/>
      <w:caps/>
      <w:sz w:val="28"/>
      <w:szCs w:val="28"/>
      <w:lang w:eastAsia="cs-CZ"/>
    </w:rPr>
  </w:style>
  <w:style w:type="character" w:styleId="ZkladntextChar" w:customStyle="1">
    <w:name w:val="Základní text Char"/>
    <w:basedOn w:val="DefaultParagraphFont"/>
    <w:link w:val="Zkladntext"/>
    <w:qFormat/>
    <w:rsid w:val="00c11788"/>
    <w:rPr>
      <w:rFonts w:ascii="Garamond" w:hAnsi="Garamond" w:eastAsia="Times New Roman" w:cs="Garamond"/>
      <w:sz w:val="24"/>
      <w:szCs w:val="24"/>
      <w:lang w:eastAsia="cs-CZ"/>
    </w:rPr>
  </w:style>
  <w:style w:type="character" w:styleId="Zkladntext2Char" w:customStyle="1">
    <w:name w:val="Základní text 2 Char"/>
    <w:basedOn w:val="DefaultParagraphFont"/>
    <w:link w:val="Zkladntext2"/>
    <w:qFormat/>
    <w:rsid w:val="00c11788"/>
    <w:rPr>
      <w:rFonts w:ascii="Garamond" w:hAnsi="Garamond" w:eastAsia="Times New Roman" w:cs="Garamond"/>
      <w:sz w:val="24"/>
      <w:szCs w:val="24"/>
      <w:lang w:eastAsia="cs-CZ"/>
    </w:rPr>
  </w:style>
  <w:style w:type="character" w:styleId="Zkladntextodsazen2Char" w:customStyle="1">
    <w:name w:val="Základní text odsazený 2 Char"/>
    <w:basedOn w:val="DefaultParagraphFont"/>
    <w:link w:val="Zkladntextodsazen2"/>
    <w:qFormat/>
    <w:rsid w:val="00c11788"/>
    <w:rPr>
      <w:rFonts w:ascii="Garamond" w:hAnsi="Garamond" w:eastAsia="Times New Roman" w:cs="Garamond"/>
      <w:sz w:val="24"/>
      <w:szCs w:val="24"/>
      <w:lang w:eastAsia="cs-CZ"/>
    </w:rPr>
  </w:style>
  <w:style w:type="character" w:styleId="Zkladntext3Char" w:customStyle="1">
    <w:name w:val="Základní text 3 Char"/>
    <w:basedOn w:val="DefaultParagraphFont"/>
    <w:link w:val="Zkladntext3"/>
    <w:qFormat/>
    <w:rsid w:val="00c11788"/>
    <w:rPr>
      <w:rFonts w:ascii="Garamond" w:hAnsi="Garamond" w:eastAsia="Times New Roman" w:cs="Garamond"/>
      <w:sz w:val="24"/>
      <w:szCs w:val="24"/>
      <w:lang w:eastAsia="cs-CZ"/>
    </w:rPr>
  </w:style>
  <w:style w:type="character" w:styleId="Zkladntextodsazen3Char" w:customStyle="1">
    <w:name w:val="Základní text odsazený 3 Char"/>
    <w:basedOn w:val="DefaultParagraphFont"/>
    <w:link w:val="Zkladntextodsazen3"/>
    <w:qFormat/>
    <w:rsid w:val="00c11788"/>
    <w:rPr>
      <w:rFonts w:ascii="Garamond" w:hAnsi="Garamond" w:eastAsia="Times New Roman" w:cs="Garamond"/>
      <w:sz w:val="24"/>
      <w:szCs w:val="24"/>
      <w:lang w:eastAsia="cs-CZ"/>
    </w:rPr>
  </w:style>
  <w:style w:type="character" w:styleId="ZpatChar" w:customStyle="1">
    <w:name w:val="Zápatí Char"/>
    <w:basedOn w:val="DefaultParagraphFont"/>
    <w:link w:val="Zpat"/>
    <w:qFormat/>
    <w:rsid w:val="00c1178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Pagenumber">
    <w:name w:val="page number"/>
    <w:basedOn w:val="DefaultParagraphFont"/>
    <w:qFormat/>
    <w:rsid w:val="00c11788"/>
    <w:rPr/>
  </w:style>
  <w:style w:type="character" w:styleId="ZhlavChar" w:customStyle="1">
    <w:name w:val="Záhlaví Char"/>
    <w:basedOn w:val="DefaultParagraphFont"/>
    <w:link w:val="Zhlav"/>
    <w:qFormat/>
    <w:rsid w:val="00c1178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zevChar" w:customStyle="1">
    <w:name w:val="Název Char"/>
    <w:basedOn w:val="DefaultParagraphFont"/>
    <w:link w:val="Nzev"/>
    <w:qFormat/>
    <w:rsid w:val="00c11788"/>
    <w:rPr>
      <w:rFonts w:ascii="Arial" w:hAnsi="Arial" w:eastAsia="Times New Roman" w:cs="Arial"/>
      <w:b/>
      <w:bCs/>
      <w:sz w:val="24"/>
      <w:szCs w:val="24"/>
      <w:lang w:eastAsia="cs-CZ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c1178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bublinyChar" w:customStyle="1">
    <w:name w:val="Text bubliny Char"/>
    <w:basedOn w:val="DefaultParagraphFont"/>
    <w:link w:val="Textbubliny"/>
    <w:qFormat/>
    <w:rsid w:val="00c11788"/>
    <w:rPr>
      <w:rFonts w:ascii="Tahoma" w:hAnsi="Tahoma" w:eastAsia="Times New Roman" w:cs="Tahoma"/>
      <w:sz w:val="16"/>
      <w:szCs w:val="16"/>
      <w:lang w:eastAsia="cs-CZ"/>
    </w:rPr>
  </w:style>
  <w:style w:type="character" w:styleId="Annotationreference">
    <w:name w:val="annotation reference"/>
    <w:qFormat/>
    <w:rsid w:val="00c11788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78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PedmtkomenteChar" w:customStyle="1">
    <w:name w:val="Předmět komentáře Char"/>
    <w:basedOn w:val="TextkomenteChar"/>
    <w:link w:val="Pedmtkomente"/>
    <w:qFormat/>
    <w:rsid w:val="00c11788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Internetovodkaz">
    <w:name w:val="Internetový odkaz"/>
    <w:uiPriority w:val="99"/>
    <w:unhideWhenUsed/>
    <w:rsid w:val="00c11788"/>
    <w:rPr>
      <w:color w:val="0000FF"/>
      <w:u w:val="single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c11788"/>
    <w:rPr>
      <w:rFonts w:eastAsia="" w:eastAsiaTheme="minorEastAsia"/>
      <w:color w:val="5A5A5A" w:themeColor="text1" w:themeTint="a5"/>
      <w:spacing w:val="15"/>
      <w:lang w:eastAsia="cs-CZ"/>
    </w:rPr>
  </w:style>
  <w:style w:type="character" w:styleId="PlaceholderText">
    <w:name w:val="Placeholder Text"/>
    <w:uiPriority w:val="99"/>
    <w:semiHidden/>
    <w:qFormat/>
    <w:rsid w:val="00c11788"/>
    <w:rPr>
      <w:color w:val="80808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c11788"/>
    <w:pPr>
      <w:spacing w:lineRule="auto" w:line="240" w:before="0" w:after="0"/>
      <w:jc w:val="center"/>
    </w:pPr>
    <w:rPr>
      <w:rFonts w:ascii="Garamond" w:hAnsi="Garamond" w:eastAsia="Times New Roman" w:cs="Garamond"/>
      <w:sz w:val="24"/>
      <w:szCs w:val="24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11788"/>
    <w:pPr>
      <w:spacing w:before="0" w:after="160"/>
      <w:ind w:left="720" w:hanging="0"/>
      <w:contextualSpacing/>
    </w:pPr>
    <w:rPr/>
  </w:style>
  <w:style w:type="paragraph" w:styleId="BodyText2">
    <w:name w:val="Body Text 2"/>
    <w:basedOn w:val="Normal"/>
    <w:link w:val="Zkladntext2Char"/>
    <w:qFormat/>
    <w:rsid w:val="00c11788"/>
    <w:pPr>
      <w:spacing w:lineRule="auto" w:line="240" w:before="0" w:after="0"/>
      <w:ind w:firstLine="708"/>
      <w:jc w:val="both"/>
    </w:pPr>
    <w:rPr>
      <w:rFonts w:ascii="Garamond" w:hAnsi="Garamond" w:eastAsia="Times New Roman" w:cs="Garamond"/>
      <w:sz w:val="24"/>
      <w:szCs w:val="24"/>
      <w:lang w:eastAsia="cs-CZ"/>
    </w:rPr>
  </w:style>
  <w:style w:type="paragraph" w:styleId="BodyTextIndent2">
    <w:name w:val="Body Text Indent 2"/>
    <w:basedOn w:val="Normal"/>
    <w:link w:val="Zkladntextodsazen2Char"/>
    <w:qFormat/>
    <w:rsid w:val="00c11788"/>
    <w:pPr>
      <w:tabs>
        <w:tab w:val="clear" w:pos="708"/>
        <w:tab w:val="left" w:pos="284" w:leader="none"/>
      </w:tabs>
      <w:spacing w:lineRule="auto" w:line="240" w:before="0" w:after="0"/>
      <w:ind w:left="284" w:hanging="284"/>
    </w:pPr>
    <w:rPr>
      <w:rFonts w:ascii="Garamond" w:hAnsi="Garamond" w:eastAsia="Times New Roman" w:cs="Garamond"/>
      <w:sz w:val="24"/>
      <w:szCs w:val="24"/>
      <w:lang w:eastAsia="cs-CZ"/>
    </w:rPr>
  </w:style>
  <w:style w:type="paragraph" w:styleId="BodyText3">
    <w:name w:val="Body Text 3"/>
    <w:basedOn w:val="Normal"/>
    <w:link w:val="Zkladntext3Char"/>
    <w:qFormat/>
    <w:rsid w:val="00c11788"/>
    <w:pPr>
      <w:tabs>
        <w:tab w:val="clear" w:pos="708"/>
        <w:tab w:val="left" w:pos="284" w:leader="none"/>
      </w:tabs>
      <w:spacing w:lineRule="auto" w:line="240" w:before="0" w:after="0"/>
    </w:pPr>
    <w:rPr>
      <w:rFonts w:ascii="Garamond" w:hAnsi="Garamond" w:eastAsia="Times New Roman" w:cs="Garamond"/>
      <w:sz w:val="24"/>
      <w:szCs w:val="24"/>
      <w:lang w:eastAsia="cs-CZ"/>
    </w:rPr>
  </w:style>
  <w:style w:type="paragraph" w:styleId="BodyTextIndent3">
    <w:name w:val="Body Text Indent 3"/>
    <w:basedOn w:val="Normal"/>
    <w:link w:val="Zkladntextodsazen3Char"/>
    <w:qFormat/>
    <w:rsid w:val="00c11788"/>
    <w:pPr>
      <w:tabs>
        <w:tab w:val="clear" w:pos="708"/>
        <w:tab w:val="left" w:pos="709" w:leader="none"/>
      </w:tabs>
      <w:spacing w:lineRule="auto" w:line="240" w:before="0" w:after="0"/>
      <w:ind w:left="709" w:hanging="425"/>
      <w:jc w:val="both"/>
    </w:pPr>
    <w:rPr>
      <w:rFonts w:ascii="Garamond" w:hAnsi="Garamond" w:eastAsia="Times New Roman" w:cs="Garamond"/>
      <w:sz w:val="24"/>
      <w:szCs w:val="24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rsid w:val="00c1178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hlav">
    <w:name w:val="Header"/>
    <w:basedOn w:val="Normal"/>
    <w:link w:val="ZhlavChar"/>
    <w:rsid w:val="00c1178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Styl1" w:customStyle="1">
    <w:name w:val="Styl1"/>
    <w:basedOn w:val="Normal"/>
    <w:qFormat/>
    <w:rsid w:val="00c11788"/>
    <w:pPr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cs-CZ"/>
    </w:rPr>
  </w:style>
  <w:style w:type="paragraph" w:styleId="Nzev">
    <w:name w:val="Title"/>
    <w:basedOn w:val="Normal"/>
    <w:link w:val="NzevChar"/>
    <w:qFormat/>
    <w:rsid w:val="00c11788"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4"/>
      <w:szCs w:val="24"/>
      <w:lang w:eastAsia="cs-CZ"/>
    </w:rPr>
  </w:style>
  <w:style w:type="paragraph" w:styleId="Textbodu" w:customStyle="1">
    <w:name w:val="Text bodu"/>
    <w:basedOn w:val="Normal"/>
    <w:qFormat/>
    <w:rsid w:val="00c11788"/>
    <w:pPr>
      <w:spacing w:lineRule="auto" w:line="240" w:before="0" w:after="0"/>
      <w:jc w:val="both"/>
      <w:outlineLvl w:val="8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graf" w:customStyle="1">
    <w:name w:val="Paragraf"/>
    <w:basedOn w:val="Normal"/>
    <w:next w:val="Textodstavce"/>
    <w:qFormat/>
    <w:rsid w:val="00c11788"/>
    <w:pPr>
      <w:keepNext w:val="true"/>
      <w:keepLines/>
      <w:spacing w:lineRule="auto" w:line="240" w:before="240" w:after="0"/>
      <w:jc w:val="center"/>
      <w:outlineLvl w:val="5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odstavce" w:customStyle="1">
    <w:name w:val="Text odstavce"/>
    <w:basedOn w:val="Normal"/>
    <w:qFormat/>
    <w:rsid w:val="00c11788"/>
    <w:pPr>
      <w:tabs>
        <w:tab w:val="clear" w:pos="708"/>
        <w:tab w:val="left" w:pos="360" w:leader="none"/>
        <w:tab w:val="left" w:pos="851" w:leader="none"/>
      </w:tabs>
      <w:spacing w:lineRule="auto" w:line="240" w:before="120" w:after="120"/>
      <w:ind w:left="360" w:hanging="360"/>
      <w:jc w:val="both"/>
      <w:outlineLvl w:val="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T" w:customStyle="1">
    <w:name w:val="ČÁST"/>
    <w:basedOn w:val="Normal"/>
    <w:next w:val="NADPISSTI"/>
    <w:qFormat/>
    <w:rsid w:val="00c11788"/>
    <w:pPr>
      <w:keepNext w:val="true"/>
      <w:keepLines/>
      <w:spacing w:lineRule="auto" w:line="240" w:before="240" w:after="120"/>
      <w:jc w:val="center"/>
      <w:outlineLvl w:val="1"/>
    </w:pPr>
    <w:rPr>
      <w:rFonts w:ascii="Times New Roman" w:hAnsi="Times New Roman" w:eastAsia="Times New Roman" w:cs="Times New Roman"/>
      <w:caps/>
      <w:sz w:val="24"/>
      <w:szCs w:val="24"/>
      <w:lang w:eastAsia="cs-CZ"/>
    </w:rPr>
  </w:style>
  <w:style w:type="paragraph" w:styleId="NADPISSTI" w:customStyle="1">
    <w:name w:val="NADPIS ČÁSTI"/>
    <w:basedOn w:val="Normal"/>
    <w:next w:val="Normal"/>
    <w:qFormat/>
    <w:rsid w:val="00c11788"/>
    <w:pPr>
      <w:keepNext w:val="true"/>
      <w:keepLines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caps/>
      <w:sz w:val="24"/>
      <w:szCs w:val="24"/>
      <w:lang w:eastAsia="cs-CZ"/>
    </w:rPr>
  </w:style>
  <w:style w:type="paragraph" w:styleId="Textpsmene" w:customStyle="1">
    <w:name w:val="Text písmene"/>
    <w:basedOn w:val="Normal"/>
    <w:qFormat/>
    <w:rsid w:val="00c11788"/>
    <w:p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oznmkapodarou">
    <w:name w:val="Footnote Text"/>
    <w:basedOn w:val="Normal"/>
    <w:link w:val="TextpoznpodarouChar"/>
    <w:semiHidden/>
    <w:rsid w:val="00c11788"/>
    <w:pPr>
      <w:tabs>
        <w:tab w:val="clear" w:pos="708"/>
        <w:tab w:val="left" w:pos="425" w:leader="none"/>
      </w:tabs>
      <w:spacing w:lineRule="auto" w:line="240" w:before="0" w:after="0"/>
      <w:ind w:left="425" w:hanging="425"/>
      <w:jc w:val="both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lnku" w:customStyle="1">
    <w:name w:val="Text článku"/>
    <w:basedOn w:val="Normal"/>
    <w:qFormat/>
    <w:rsid w:val="00c11788"/>
    <w:pPr>
      <w:spacing w:lineRule="auto" w:line="240" w:before="240" w:after="0"/>
      <w:ind w:firstLine="425"/>
      <w:jc w:val="both"/>
      <w:outlineLvl w:val="5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paragrafu" w:customStyle="1">
    <w:name w:val="Nadpis paragrafu"/>
    <w:basedOn w:val="Paragraf"/>
    <w:next w:val="Textodstavce"/>
    <w:qFormat/>
    <w:rsid w:val="00c11788"/>
    <w:pPr>
      <w:outlineLvl w:val="9"/>
    </w:pPr>
    <w:rPr>
      <w:b/>
      <w:bCs/>
    </w:rPr>
  </w:style>
  <w:style w:type="paragraph" w:styleId="Lnek" w:customStyle="1">
    <w:name w:val="Článek"/>
    <w:basedOn w:val="Normal"/>
    <w:next w:val="Normal"/>
    <w:qFormat/>
    <w:rsid w:val="00c11788"/>
    <w:pPr>
      <w:keepNext w:val="true"/>
      <w:keepLines/>
      <w:spacing w:lineRule="auto" w:line="240" w:before="240" w:after="0"/>
      <w:jc w:val="center"/>
      <w:outlineLvl w:val="5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lnku" w:customStyle="1">
    <w:name w:val="Nadpis článku"/>
    <w:basedOn w:val="Lnek"/>
    <w:next w:val="Normal"/>
    <w:qFormat/>
    <w:rsid w:val="00c11788"/>
    <w:pPr>
      <w:outlineLvl w:val="9"/>
    </w:pPr>
    <w:rPr>
      <w:b/>
      <w:bCs/>
    </w:rPr>
  </w:style>
  <w:style w:type="paragraph" w:styleId="Novelizanbod" w:customStyle="1">
    <w:name w:val="Novelizační bod"/>
    <w:basedOn w:val="Normal"/>
    <w:next w:val="Normal"/>
    <w:qFormat/>
    <w:rsid w:val="00c11788"/>
    <w:pPr>
      <w:keepNext w:val="true"/>
      <w:keepLines/>
      <w:numPr>
        <w:ilvl w:val="0"/>
        <w:numId w:val="2"/>
      </w:numPr>
      <w:tabs>
        <w:tab w:val="clear" w:pos="708"/>
        <w:tab w:val="left" w:pos="851" w:leader="none"/>
      </w:tabs>
      <w:spacing w:lineRule="auto" w:line="240" w:before="480" w:after="120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lockText">
    <w:name w:val="Block Text"/>
    <w:basedOn w:val="Normal"/>
    <w:qFormat/>
    <w:rsid w:val="00c11788"/>
    <w:pPr>
      <w:spacing w:lineRule="auto" w:line="240" w:before="0" w:after="0"/>
      <w:ind w:left="3540" w:right="281" w:hanging="0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Caption">
    <w:name w:val="caption"/>
    <w:basedOn w:val="Normal"/>
    <w:next w:val="Normal"/>
    <w:qFormat/>
    <w:rsid w:val="00c1178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cs-CZ"/>
    </w:rPr>
  </w:style>
  <w:style w:type="paragraph" w:styleId="BalloonText">
    <w:name w:val="Balloon Text"/>
    <w:basedOn w:val="Normal"/>
    <w:link w:val="TextbublinyChar"/>
    <w:qFormat/>
    <w:rsid w:val="00c11788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cs-CZ"/>
    </w:rPr>
  </w:style>
  <w:style w:type="paragraph" w:styleId="Annotationtext">
    <w:name w:val="annotation text"/>
    <w:basedOn w:val="Normal"/>
    <w:link w:val="TextkomenteChar"/>
    <w:qFormat/>
    <w:rsid w:val="00c1178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788"/>
    <w:pPr/>
    <w:rPr>
      <w:b/>
      <w:bCs/>
    </w:rPr>
  </w:style>
  <w:style w:type="paragraph" w:styleId="Podtitul">
    <w:name w:val="Subtitle"/>
    <w:basedOn w:val="Normal"/>
    <w:next w:val="Normal"/>
    <w:link w:val="PodnadpisChar"/>
    <w:uiPriority w:val="11"/>
    <w:qFormat/>
    <w:rsid w:val="00c11788"/>
    <w:pPr>
      <w:spacing w:lineRule="auto" w:line="240"/>
    </w:pPr>
    <w:rPr>
      <w:rFonts w:eastAsia="" w:eastAsiaTheme="minorEastAsia"/>
      <w:color w:val="5A5A5A" w:themeColor="text1" w:themeTint="a5"/>
      <w:spacing w:val="15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numbering" w:styleId="Bezseznamu1" w:customStyle="1">
    <w:name w:val="Bez seznamu1"/>
    <w:semiHidden/>
    <w:unhideWhenUsed/>
    <w:qFormat/>
    <w:rsid w:val="00c11788"/>
  </w:style>
  <w:style w:type="numbering" w:styleId="Bezseznamu2" w:customStyle="1">
    <w:name w:val="Bez seznamu2"/>
    <w:uiPriority w:val="99"/>
    <w:semiHidden/>
    <w:unhideWhenUsed/>
    <w:qFormat/>
    <w:rsid w:val="00c11788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c11788"/>
    <w:pPr>
      <w:spacing w:after="0" w:line="240" w:lineRule="auto"/>
    </w:pPr>
    <w:rPr>
      <w:lang w:eastAsia="cs-CZ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377</Words>
  <Characters>2245</Characters>
  <CharactersWithSpaces>3279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2022-08-24T11:01:00Z</dcterms:created>
  <dc:creator>Seidelmannová Magda, Mgr.</dc:creator>
  <dc:description/>
  <dc:language>cs-CZ</dc:language>
  <cp:lastModifiedBy>Knytl Jan, Mgr.</cp:lastModifiedBy>
  <dcterms:modified xsi:type="dcterms:W3CDTF">2022-08-24T11:01:00Z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